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第二届交通企业财务数智化创新大赛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个人能力赛报名表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855"/>
        <w:gridCol w:w="1321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85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94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85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294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2855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职务/职称</w:t>
            </w:r>
          </w:p>
        </w:tc>
        <w:tc>
          <w:tcPr>
            <w:tcW w:w="294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工作年限</w:t>
            </w:r>
          </w:p>
        </w:tc>
        <w:tc>
          <w:tcPr>
            <w:tcW w:w="2855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294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7125" w:type="dxa"/>
            <w:gridSpan w:val="3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3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参赛类别</w:t>
            </w:r>
          </w:p>
        </w:tc>
        <w:tc>
          <w:tcPr>
            <w:tcW w:w="7125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财税业务知识赛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财税精英展示赛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14" w:type="dxa"/>
            <w:noWrap w:val="0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参赛演讲主题题目</w:t>
            </w:r>
          </w:p>
        </w:tc>
        <w:tc>
          <w:tcPr>
            <w:tcW w:w="7125" w:type="dxa"/>
            <w:gridSpan w:val="3"/>
            <w:noWrap w:val="0"/>
            <w:vAlign w:val="top"/>
          </w:tcPr>
          <w:p>
            <w:pPr>
              <w:pStyle w:val="2"/>
              <w:ind w:left="0" w:leftChars="0" w:right="0" w:right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right="0" w:right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（财税精英展示赛参赛选手填写）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314" w:type="dxa"/>
            <w:noWrap w:val="0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财税相关工作经历</w:t>
            </w:r>
          </w:p>
        </w:tc>
        <w:tc>
          <w:tcPr>
            <w:tcW w:w="7125" w:type="dxa"/>
            <w:gridSpan w:val="3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（简述财税相关工作经历，200字以内）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3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选手承诺</w:t>
            </w:r>
          </w:p>
        </w:tc>
        <w:tc>
          <w:tcPr>
            <w:tcW w:w="7125" w:type="dxa"/>
            <w:gridSpan w:val="3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本人承诺所填信息真实有效，并遵守大赛规则。</w:t>
            </w:r>
          </w:p>
          <w:p>
            <w:pPr>
              <w:pStyle w:val="2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签字：________ 日期：___年___月___日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（如表格不敷应用，请自行加印）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16A34"/>
    <w:rsid w:val="01A1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2026-04-13T02:20:00Z</dcterms:created>
  <dc:creator>A平顶山贝贝育儿顾问-荣荣</dc:creator>
  <cp:lastModifiedBy>A平顶山贝贝育儿顾问-荣荣</cp:lastModifiedBy>
  <dcterms:modified xsi:type="dcterms:W3CDTF">2026-04-13T02:20:51Z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